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693"/>
        <w:tblGridChange w:id="0">
          <w:tblGrid>
            <w:gridCol w:w="3054"/>
            <w:gridCol w:w="1390"/>
            <w:gridCol w:w="2222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ind w:left="720" w:firstLine="0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25/05/2026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5542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LERMA CASTILLO ANDRES FELIPE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700099048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CR 7 B 82 75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anfelecas@gmail.com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3117955453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A LA GESTION CUOTA 05</w:t>
            </w:r>
          </w:p>
        </w:tc>
      </w:tr>
      <w:tr>
        <w:trPr>
          <w:cantSplit w:val="0"/>
          <w:trHeight w:val="150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$2.271.000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DOSCIENTOS SETENTA Y UN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5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4162.010.26.1.0345-2026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3500263341</w:t>
            </w:r>
          </w:p>
          <w:p w:rsidR="00000000" w:rsidDel="00000000" w:rsidP="00000000" w:rsidRDefault="00000000" w:rsidRPr="00000000" w14:paraId="0000005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3500255953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4500418253﻿-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4500398545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5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- 26005288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$ 13.626.000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212121"/>
                <w:sz w:val="20"/>
                <w:szCs w:val="20"/>
                <w:rtl w:val="0"/>
              </w:rPr>
              <w:t xml:space="preserve">TRECE MILLONES SEISCIENTOS VEINTISEIS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F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W0ugNl2y3kLJuujNNCKTOunmXlg==">CgMxLjA4AHIhMU5LRE9sbXVzQmNnYUU5YWdsNDk3cEhoWkdMb1NOUjUy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